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1" w:rsidRDefault="00724481" w:rsidP="000C3B11">
      <w:pPr>
        <w:rPr>
          <w:rFonts w:asciiTheme="minorHAnsi" w:hAnsiTheme="minorHAnsi" w:cs="Arial"/>
          <w:b/>
          <w:bCs/>
          <w:sz w:val="28"/>
          <w:szCs w:val="28"/>
          <w:lang w:val="nl-NL"/>
        </w:rPr>
      </w:pPr>
    </w:p>
    <w:p w:rsidR="00332ACF" w:rsidRPr="00724481" w:rsidRDefault="00724481" w:rsidP="000C3B11">
      <w:pPr>
        <w:rPr>
          <w:rFonts w:asciiTheme="minorHAnsi" w:hAnsiTheme="minorHAnsi" w:cs="Arial"/>
          <w:b/>
          <w:bCs/>
          <w:i/>
          <w:sz w:val="28"/>
          <w:szCs w:val="28"/>
          <w:lang w:val="nl-NL"/>
        </w:rPr>
      </w:pPr>
      <w:r w:rsidRPr="00724481">
        <w:rPr>
          <w:rFonts w:asciiTheme="minorHAnsi" w:hAnsiTheme="minorHAnsi" w:cs="Arial"/>
          <w:b/>
          <w:bCs/>
          <w:sz w:val="28"/>
          <w:szCs w:val="28"/>
          <w:lang w:val="nl-NL"/>
        </w:rPr>
        <w:t>De VG-functionaris VCA/</w:t>
      </w:r>
      <w:r w:rsidR="00332ACF" w:rsidRPr="00724481">
        <w:rPr>
          <w:rFonts w:asciiTheme="minorHAnsi" w:hAnsiTheme="minorHAnsi" w:cs="Arial"/>
          <w:b/>
          <w:bCs/>
          <w:sz w:val="28"/>
          <w:szCs w:val="28"/>
          <w:lang w:val="nl-NL"/>
        </w:rPr>
        <w:t xml:space="preserve">preventiemedewerker als </w:t>
      </w:r>
      <w:r w:rsidRPr="00724481">
        <w:rPr>
          <w:rFonts w:asciiTheme="minorHAnsi" w:hAnsiTheme="minorHAnsi" w:cs="Arial"/>
          <w:b/>
          <w:bCs/>
          <w:i/>
          <w:sz w:val="28"/>
          <w:szCs w:val="28"/>
          <w:lang w:val="nl-NL"/>
        </w:rPr>
        <w:t>operationeel veiligheidskundige</w:t>
      </w:r>
    </w:p>
    <w:p w:rsidR="0064696B" w:rsidRPr="00724481" w:rsidRDefault="0064696B" w:rsidP="000C3B11">
      <w:pPr>
        <w:rPr>
          <w:rFonts w:asciiTheme="minorHAnsi" w:hAnsiTheme="minorHAnsi" w:cs="Arial"/>
          <w:b/>
          <w:bCs/>
          <w:i/>
          <w:sz w:val="22"/>
          <w:szCs w:val="22"/>
          <w:lang w:val="nl-NL"/>
        </w:rPr>
      </w:pPr>
    </w:p>
    <w:p w:rsidR="0064696B" w:rsidRPr="00724481" w:rsidRDefault="0064696B" w:rsidP="000C3B11">
      <w:pPr>
        <w:rPr>
          <w:rFonts w:asciiTheme="minorHAnsi" w:hAnsiTheme="minorHAnsi" w:cs="Arial"/>
          <w:b/>
          <w:bCs/>
          <w:sz w:val="22"/>
          <w:szCs w:val="22"/>
          <w:lang w:val="nl-NL"/>
        </w:rPr>
      </w:pPr>
      <w:r w:rsidRPr="00724481">
        <w:rPr>
          <w:rFonts w:asciiTheme="minorHAnsi" w:hAnsiTheme="minorHAnsi" w:cs="Arial"/>
          <w:b/>
          <w:bCs/>
          <w:sz w:val="22"/>
          <w:szCs w:val="22"/>
          <w:lang w:val="nl-NL"/>
        </w:rPr>
        <w:t>Is de VG-functionaris VCA /preventiemedewerker wel deskundig genoeg?</w:t>
      </w:r>
    </w:p>
    <w:p w:rsidR="00332ACF" w:rsidRPr="00724481" w:rsidRDefault="00332ACF" w:rsidP="000C3B11">
      <w:pPr>
        <w:rPr>
          <w:rFonts w:asciiTheme="minorHAnsi" w:hAnsiTheme="minorHAnsi" w:cs="Arial"/>
          <w:b/>
          <w:bCs/>
          <w:sz w:val="22"/>
          <w:szCs w:val="22"/>
          <w:lang w:val="nl-NL"/>
        </w:rPr>
      </w:pPr>
    </w:p>
    <w:p w:rsidR="00332ACF" w:rsidRPr="00724481" w:rsidRDefault="00332ACF" w:rsidP="000C3B11">
      <w:pPr>
        <w:rPr>
          <w:rFonts w:asciiTheme="minorHAnsi" w:hAnsiTheme="minorHAnsi" w:cs="Arial"/>
          <w:b/>
          <w:bCs/>
          <w:sz w:val="22"/>
          <w:szCs w:val="22"/>
          <w:lang w:val="nl-NL"/>
        </w:rPr>
      </w:pPr>
      <w:r w:rsidRPr="00724481">
        <w:rPr>
          <w:rFonts w:asciiTheme="minorHAnsi" w:hAnsiTheme="minorHAnsi" w:cs="Arial"/>
          <w:b/>
          <w:bCs/>
          <w:sz w:val="22"/>
          <w:szCs w:val="22"/>
          <w:lang w:val="nl-NL"/>
        </w:rPr>
        <w:t>VCA en Arbowet</w:t>
      </w:r>
    </w:p>
    <w:p w:rsidR="00332ACF" w:rsidRPr="00724481" w:rsidRDefault="00332ACF" w:rsidP="000C3B11">
      <w:pPr>
        <w:rPr>
          <w:rFonts w:asciiTheme="minorHAnsi" w:hAnsiTheme="minorHAnsi" w:cs="Arial"/>
          <w:iCs/>
          <w:sz w:val="22"/>
          <w:szCs w:val="22"/>
          <w:lang w:val="nl-NL"/>
        </w:rPr>
      </w:pPr>
      <w:r w:rsidRPr="00724481">
        <w:rPr>
          <w:rFonts w:asciiTheme="minorHAnsi" w:hAnsiTheme="minorHAnsi" w:cs="Arial"/>
          <w:bCs/>
          <w:sz w:val="22"/>
          <w:szCs w:val="22"/>
          <w:lang w:val="nl-NL"/>
        </w:rPr>
        <w:t xml:space="preserve">Vraag 1.2 van de VGM Checklist Aannemers: “Is er een veiligheids- en gezondheidsfunctionaris aangesteld binnen het bedrijf?” </w:t>
      </w:r>
      <w:r w:rsidR="00724481">
        <w:rPr>
          <w:rFonts w:asciiTheme="minorHAnsi" w:hAnsiTheme="minorHAnsi" w:cs="Arial"/>
          <w:bCs/>
          <w:sz w:val="22"/>
          <w:szCs w:val="22"/>
          <w:lang w:val="nl-NL"/>
        </w:rPr>
        <w:t xml:space="preserve"> </w:t>
      </w:r>
      <w:r w:rsidRPr="00724481">
        <w:rPr>
          <w:rFonts w:asciiTheme="minorHAnsi" w:hAnsiTheme="minorHAnsi" w:cs="Arial"/>
          <w:bCs/>
          <w:sz w:val="22"/>
          <w:szCs w:val="22"/>
          <w:lang w:val="nl-NL"/>
        </w:rPr>
        <w:t>heeft tot doel</w:t>
      </w:r>
      <w:r w:rsidRPr="00724481">
        <w:rPr>
          <w:rFonts w:asciiTheme="minorHAnsi" w:hAnsiTheme="minorHAnsi" w:cs="Arial"/>
          <w:iCs/>
          <w:sz w:val="22"/>
          <w:szCs w:val="22"/>
          <w:lang w:val="nl-NL"/>
        </w:rPr>
        <w:t xml:space="preserve"> de coördinatie van de VG-aspecten binnen het bedrijf bij de dagelijkse gang van zaken</w:t>
      </w:r>
      <w:r w:rsidR="00724481">
        <w:rPr>
          <w:rFonts w:asciiTheme="minorHAnsi" w:hAnsiTheme="minorHAnsi" w:cs="Arial"/>
          <w:iCs/>
          <w:sz w:val="22"/>
          <w:szCs w:val="22"/>
          <w:lang w:val="nl-NL"/>
        </w:rPr>
        <w:t xml:space="preserve"> te regelen en daarbij </w:t>
      </w:r>
      <w:r w:rsidRPr="00724481">
        <w:rPr>
          <w:rFonts w:asciiTheme="minorHAnsi" w:hAnsiTheme="minorHAnsi" w:cs="Arial"/>
          <w:iCs/>
          <w:sz w:val="22"/>
          <w:szCs w:val="22"/>
          <w:lang w:val="nl-NL"/>
        </w:rPr>
        <w:t>het waarborgen van de inbr</w:t>
      </w:r>
      <w:r w:rsidR="00724481">
        <w:rPr>
          <w:rFonts w:asciiTheme="minorHAnsi" w:hAnsiTheme="minorHAnsi" w:cs="Arial"/>
          <w:iCs/>
          <w:sz w:val="22"/>
          <w:szCs w:val="22"/>
          <w:lang w:val="nl-NL"/>
        </w:rPr>
        <w:t xml:space="preserve">eng van expertise. </w:t>
      </w:r>
      <w:r w:rsidRPr="00724481">
        <w:rPr>
          <w:rFonts w:asciiTheme="minorHAnsi" w:hAnsiTheme="minorHAnsi" w:cs="Arial"/>
          <w:iCs/>
          <w:sz w:val="22"/>
          <w:szCs w:val="22"/>
          <w:lang w:val="nl-NL"/>
        </w:rPr>
        <w:t>Dit is helemaal in l</w:t>
      </w:r>
      <w:r w:rsidR="00724481">
        <w:rPr>
          <w:rFonts w:asciiTheme="minorHAnsi" w:hAnsiTheme="minorHAnsi" w:cs="Arial"/>
          <w:iCs/>
          <w:sz w:val="22"/>
          <w:szCs w:val="22"/>
          <w:lang w:val="nl-NL"/>
        </w:rPr>
        <w:t xml:space="preserve">ijn met de verplichting uit artikel 13 van de </w:t>
      </w:r>
      <w:proofErr w:type="spellStart"/>
      <w:r w:rsidR="00724481">
        <w:rPr>
          <w:rFonts w:asciiTheme="minorHAnsi" w:hAnsiTheme="minorHAnsi" w:cs="Arial"/>
          <w:iCs/>
          <w:sz w:val="22"/>
          <w:szCs w:val="22"/>
          <w:lang w:val="nl-NL"/>
        </w:rPr>
        <w:t>a</w:t>
      </w:r>
      <w:r w:rsidRPr="00724481">
        <w:rPr>
          <w:rFonts w:asciiTheme="minorHAnsi" w:hAnsiTheme="minorHAnsi" w:cs="Arial"/>
          <w:iCs/>
          <w:sz w:val="22"/>
          <w:szCs w:val="22"/>
          <w:lang w:val="nl-NL"/>
        </w:rPr>
        <w:t>rbowet</w:t>
      </w:r>
      <w:proofErr w:type="spellEnd"/>
      <w:r w:rsidRPr="00724481">
        <w:rPr>
          <w:rFonts w:asciiTheme="minorHAnsi" w:hAnsiTheme="minorHAnsi" w:cs="Arial"/>
          <w:iCs/>
          <w:sz w:val="22"/>
          <w:szCs w:val="22"/>
          <w:lang w:val="nl-NL"/>
        </w:rPr>
        <w:t xml:space="preserve"> dat de werkgever zich laat ondersteunen op het gebied van veiligheid en gezondheid door een deskundige werknemer.</w:t>
      </w:r>
    </w:p>
    <w:p w:rsidR="00332ACF" w:rsidRPr="00724481" w:rsidRDefault="00332ACF" w:rsidP="000C3B11">
      <w:pPr>
        <w:rPr>
          <w:rFonts w:asciiTheme="minorHAnsi" w:hAnsiTheme="minorHAnsi" w:cs="Arial"/>
          <w:iCs/>
          <w:sz w:val="22"/>
          <w:szCs w:val="22"/>
          <w:lang w:val="nl-NL"/>
        </w:rPr>
      </w:pPr>
    </w:p>
    <w:p w:rsidR="000C3B11" w:rsidRPr="00724481" w:rsidRDefault="00332ACF" w:rsidP="000C3B11">
      <w:pPr>
        <w:rPr>
          <w:rFonts w:asciiTheme="minorHAnsi" w:hAnsiTheme="minorHAnsi" w:cs="Arial"/>
          <w:b/>
          <w:bCs/>
          <w:sz w:val="22"/>
          <w:szCs w:val="22"/>
          <w:lang w:val="nl-NL"/>
        </w:rPr>
      </w:pPr>
      <w:r w:rsidRPr="00724481">
        <w:rPr>
          <w:rFonts w:asciiTheme="minorHAnsi" w:hAnsiTheme="minorHAnsi" w:cs="Arial"/>
          <w:b/>
          <w:bCs/>
          <w:sz w:val="22"/>
          <w:szCs w:val="22"/>
          <w:lang w:val="nl-NL"/>
        </w:rPr>
        <w:t>Deskundigheid</w:t>
      </w:r>
    </w:p>
    <w:p w:rsidR="00CD5251" w:rsidRPr="00724481" w:rsidRDefault="000C3B11" w:rsidP="000C3B11">
      <w:p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De VG-functionaris</w:t>
      </w:r>
      <w:r w:rsidRPr="00724481">
        <w:rPr>
          <w:rFonts w:asciiTheme="minorHAnsi" w:hAnsiTheme="minorHAnsi" w:cs="Arial"/>
          <w:b/>
          <w:bCs/>
          <w:sz w:val="22"/>
          <w:szCs w:val="22"/>
          <w:lang w:val="nl-NL"/>
        </w:rPr>
        <w:t xml:space="preserve">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moet</w:t>
      </w:r>
      <w:r w:rsidR="00CD5251" w:rsidRPr="00724481">
        <w:rPr>
          <w:rFonts w:asciiTheme="minorHAnsi" w:hAnsiTheme="minorHAnsi" w:cs="Arial"/>
          <w:sz w:val="22"/>
          <w:szCs w:val="22"/>
          <w:lang w:val="nl-NL"/>
        </w:rPr>
        <w:t xml:space="preserve">, volgens de VCA-checklist,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over de nodige deskundigheid </w:t>
      </w:r>
      <w:r w:rsidRPr="00724481">
        <w:rPr>
          <w:rFonts w:asciiTheme="minorHAnsi" w:hAnsiTheme="minorHAnsi" w:cs="Arial"/>
          <w:sz w:val="22"/>
          <w:szCs w:val="22"/>
          <w:vertAlign w:val="superscript"/>
          <w:lang w:val="nl-NL"/>
        </w:rPr>
        <w:t xml:space="preserve">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beschikken, of kan aantoonba</w:t>
      </w:r>
      <w:r w:rsidR="00724481">
        <w:rPr>
          <w:rFonts w:asciiTheme="minorHAnsi" w:hAnsiTheme="minorHAnsi" w:cs="Arial"/>
          <w:sz w:val="22"/>
          <w:szCs w:val="22"/>
          <w:lang w:val="nl-NL"/>
        </w:rPr>
        <w:t>ar een beroep doen op interne/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externe deskundigen</w:t>
      </w:r>
      <w:r w:rsidR="00724481">
        <w:rPr>
          <w:rFonts w:asciiTheme="minorHAnsi" w:hAnsiTheme="minorHAnsi" w:cs="Arial"/>
          <w:sz w:val="22"/>
          <w:szCs w:val="22"/>
          <w:lang w:val="nl-NL"/>
        </w:rPr>
        <w:t>.</w:t>
      </w:r>
      <w:r w:rsidRPr="00724481">
        <w:rPr>
          <w:rFonts w:asciiTheme="minorHAnsi" w:hAnsiTheme="minorHAnsi" w:cs="Arial"/>
          <w:sz w:val="22"/>
          <w:szCs w:val="22"/>
          <w:vertAlign w:val="superscript"/>
          <w:lang w:val="nl-NL"/>
        </w:rPr>
        <w:t>.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Nodige deskundigheid betekent voor Nederland minimaal MVK (-opleiding toegelaten door </w:t>
      </w:r>
      <w:proofErr w:type="spellStart"/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>Hobéon</w:t>
      </w:r>
      <w:proofErr w:type="spellEnd"/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6D3ABC" w:rsidRPr="00724481">
        <w:rPr>
          <w:rFonts w:asciiTheme="minorHAnsi" w:hAnsiTheme="minorHAnsi" w:cs="Arial"/>
          <w:sz w:val="22"/>
          <w:szCs w:val="22"/>
          <w:lang w:val="nl-NL"/>
        </w:rPr>
        <w:t xml:space="preserve">SKO) of HVK.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Indien door de VG-functionaris 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aantoonbaar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een beroep wordt gedaan op externe deskundigheid, dient hij zelf tenminste te beschikken over de VCA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>-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kwalificatie “V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>eiligheid voor operationeel leidinggevenden VCA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”. </w:t>
      </w:r>
    </w:p>
    <w:p w:rsidR="00CD5251" w:rsidRPr="00724481" w:rsidRDefault="00CD5251" w:rsidP="000C3B11">
      <w:pPr>
        <w:rPr>
          <w:rFonts w:asciiTheme="minorHAnsi" w:hAnsiTheme="minorHAnsi" w:cs="Arial"/>
          <w:sz w:val="22"/>
          <w:szCs w:val="22"/>
          <w:lang w:val="nl-NL"/>
        </w:rPr>
      </w:pPr>
    </w:p>
    <w:p w:rsidR="00332ACF" w:rsidRPr="00724481" w:rsidRDefault="000C3B11" w:rsidP="000C3B11">
      <w:p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Gesteld kan worden dat dit laatste in kleinere niet complexe bedrijven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 met minder hoog risicovolle taken wellicht 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>voldoen</w:t>
      </w:r>
      <w:r w:rsidR="00724481">
        <w:rPr>
          <w:rFonts w:asciiTheme="minorHAnsi" w:hAnsiTheme="minorHAnsi" w:cs="Arial"/>
          <w:sz w:val="22"/>
          <w:szCs w:val="22"/>
          <w:lang w:val="nl-NL"/>
        </w:rPr>
        <w:t>de</w:t>
      </w:r>
      <w:r w:rsidR="006D3ABC" w:rsidRPr="00724481">
        <w:rPr>
          <w:rFonts w:asciiTheme="minorHAnsi" w:hAnsiTheme="minorHAnsi" w:cs="Arial"/>
          <w:sz w:val="22"/>
          <w:szCs w:val="22"/>
          <w:lang w:val="nl-NL"/>
        </w:rPr>
        <w:t xml:space="preserve"> is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>. I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n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 xml:space="preserve"> complexere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organisaties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 met meer risicovolle taken</w:t>
      </w:r>
      <w:r w:rsidR="00724481">
        <w:rPr>
          <w:rFonts w:asciiTheme="minorHAnsi" w:hAnsiTheme="minorHAnsi" w:cs="Arial"/>
          <w:sz w:val="22"/>
          <w:szCs w:val="22"/>
          <w:lang w:val="nl-NL"/>
        </w:rPr>
        <w:t>,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 xml:space="preserve">al 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dan niet 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>in een risicovolle omgeving</w:t>
      </w:r>
      <w:r w:rsidR="00724481">
        <w:rPr>
          <w:rFonts w:asciiTheme="minorHAnsi" w:hAnsiTheme="minorHAnsi" w:cs="Arial"/>
          <w:sz w:val="22"/>
          <w:szCs w:val="22"/>
          <w:lang w:val="nl-NL"/>
        </w:rPr>
        <w:t>,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 xml:space="preserve"> dient een me</w:t>
      </w:r>
      <w:r w:rsidR="00724481">
        <w:rPr>
          <w:rFonts w:asciiTheme="minorHAnsi" w:hAnsiTheme="minorHAnsi" w:cs="Arial"/>
          <w:sz w:val="22"/>
          <w:szCs w:val="22"/>
          <w:lang w:val="nl-NL"/>
        </w:rPr>
        <w:t>er opgeleide VG-functionaris of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724481">
        <w:rPr>
          <w:rFonts w:asciiTheme="minorHAnsi" w:hAnsiTheme="minorHAnsi" w:cs="Arial"/>
          <w:sz w:val="22"/>
          <w:szCs w:val="22"/>
          <w:lang w:val="nl-NL"/>
        </w:rPr>
        <w:t>minimaal een MVK-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er</w:t>
      </w:r>
      <w:r w:rsidR="00724481">
        <w:rPr>
          <w:rFonts w:asciiTheme="minorHAnsi" w:hAnsiTheme="minorHAnsi" w:cs="Arial"/>
          <w:sz w:val="22"/>
          <w:szCs w:val="22"/>
          <w:lang w:val="nl-NL"/>
        </w:rPr>
        <w:t>/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HVK- er te functioneren. </w:t>
      </w:r>
    </w:p>
    <w:p w:rsidR="00332ACF" w:rsidRPr="00724481" w:rsidRDefault="00332ACF" w:rsidP="000C3B11">
      <w:pPr>
        <w:rPr>
          <w:rFonts w:asciiTheme="minorHAnsi" w:hAnsiTheme="minorHAnsi" w:cs="Arial"/>
          <w:sz w:val="22"/>
          <w:szCs w:val="22"/>
          <w:lang w:val="nl-NL"/>
        </w:rPr>
      </w:pPr>
    </w:p>
    <w:p w:rsidR="00332ACF" w:rsidRPr="00724481" w:rsidRDefault="000C3B11" w:rsidP="000C3B11">
      <w:p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Kerntaken van een VG-functionaris zijn: het gevraagd en ongevraagd adviseren aan directie, management en leidinggevenden, het implementeren van VG-beleid, het beheer van het  VGM-beheersysteem,  deskundig aansp</w:t>
      </w:r>
      <w:r w:rsidR="00724481">
        <w:rPr>
          <w:rFonts w:asciiTheme="minorHAnsi" w:hAnsiTheme="minorHAnsi" w:cs="Arial"/>
          <w:sz w:val="22"/>
          <w:szCs w:val="22"/>
          <w:lang w:val="nl-NL"/>
        </w:rPr>
        <w:t>reekpunt voor medewerkers ten opzichte van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VG-zaken, coördineren van VG-projecten , ondersteunen bij ongevallenonderzoek, uitvoeren van audits en inspecties, geven van voorlichting en onderricht. 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Deze persoon dient ook de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“luis in de pels”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van de organisatie 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te zijn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op VG gebied. Hiertoe moet hij over de juiste kennis, ervaring, vaardigheden en houdingsaspecten beschikken. VGM-bewust zijn, projectmatig moeten kunnen werken, sociaal en communicatief zijn, goed kunnen samenwerken , verbeter- en verandertrajecten en projecten kunnen managen. De vraag doet zich dan ook voor of een VG-functionaris met alleen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 een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VOL-VCA opleiding over deze kwalificaties beschikt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 en 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>voldoende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 opleiding heeft gehad. 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 Directie, management  of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operationeel leidinggevenden met onvoldoende deskundige </w:t>
      </w:r>
      <w:r w:rsidR="00724481">
        <w:rPr>
          <w:rFonts w:asciiTheme="minorHAnsi" w:hAnsiTheme="minorHAnsi" w:cs="Arial"/>
          <w:sz w:val="22"/>
          <w:szCs w:val="22"/>
          <w:lang w:val="nl-NL"/>
        </w:rPr>
        <w:t>VG-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ondersteuning doen zich zelf tekort!  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Ook komt uit 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>ongeva</w:t>
      </w:r>
      <w:r w:rsidR="00724481">
        <w:rPr>
          <w:rFonts w:asciiTheme="minorHAnsi" w:hAnsiTheme="minorHAnsi" w:cs="Arial"/>
          <w:sz w:val="22"/>
          <w:szCs w:val="22"/>
          <w:lang w:val="nl-NL"/>
        </w:rPr>
        <w:t>l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>l</w:t>
      </w:r>
      <w:r w:rsidR="00724481">
        <w:rPr>
          <w:rFonts w:asciiTheme="minorHAnsi" w:hAnsiTheme="minorHAnsi" w:cs="Arial"/>
          <w:sz w:val="22"/>
          <w:szCs w:val="22"/>
          <w:lang w:val="nl-NL"/>
        </w:rPr>
        <w:t>en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>onderzoeken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 xml:space="preserve"> naar voren dat onvoldoende deskundige VG</w:t>
      </w:r>
      <w:r w:rsidR="00724481">
        <w:rPr>
          <w:rFonts w:asciiTheme="minorHAnsi" w:hAnsiTheme="minorHAnsi" w:cs="Arial"/>
          <w:sz w:val="22"/>
          <w:szCs w:val="22"/>
          <w:lang w:val="nl-NL"/>
        </w:rPr>
        <w:t>-</w:t>
      </w:r>
      <w:r w:rsidR="00332ACF" w:rsidRPr="00724481">
        <w:rPr>
          <w:rFonts w:asciiTheme="minorHAnsi" w:hAnsiTheme="minorHAnsi" w:cs="Arial"/>
          <w:sz w:val="22"/>
          <w:szCs w:val="22"/>
          <w:lang w:val="nl-NL"/>
        </w:rPr>
        <w:t>ondersteuning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 xml:space="preserve"> oorzaak kan zijn van het ontstaan van ongevallen.</w:t>
      </w:r>
    </w:p>
    <w:p w:rsidR="00332ACF" w:rsidRPr="00724481" w:rsidRDefault="00332ACF" w:rsidP="000C3B11">
      <w:pPr>
        <w:rPr>
          <w:rFonts w:asciiTheme="minorHAnsi" w:hAnsiTheme="minorHAnsi" w:cs="Arial"/>
          <w:sz w:val="22"/>
          <w:szCs w:val="22"/>
          <w:lang w:val="nl-NL"/>
        </w:rPr>
      </w:pPr>
    </w:p>
    <w:p w:rsidR="00F36E14" w:rsidRPr="00724481" w:rsidRDefault="004554A2" w:rsidP="00F36E14">
      <w:pPr>
        <w:pStyle w:val="Lijst"/>
        <w:ind w:left="0" w:firstLine="0"/>
        <w:rPr>
          <w:rFonts w:asciiTheme="minorHAnsi" w:hAnsiTheme="minorHAnsi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Daarnaast moet d</w:t>
      </w:r>
      <w:r w:rsidR="000C3B11" w:rsidRPr="00724481">
        <w:rPr>
          <w:rFonts w:asciiTheme="minorHAnsi" w:hAnsiTheme="minorHAnsi" w:cs="Arial"/>
          <w:sz w:val="22"/>
          <w:szCs w:val="22"/>
          <w:lang w:val="nl-NL"/>
        </w:rPr>
        <w:t xml:space="preserve">e vraag of 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>het deskundigheidsn</w:t>
      </w:r>
      <w:r w:rsidR="00724481">
        <w:rPr>
          <w:rFonts w:asciiTheme="minorHAnsi" w:hAnsiTheme="minorHAnsi" w:cs="Arial"/>
          <w:sz w:val="22"/>
          <w:szCs w:val="22"/>
          <w:lang w:val="nl-NL"/>
        </w:rPr>
        <w:t>iveau van de VG-functionaris en/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 xml:space="preserve">of preventiemedewerker voldoende is </w:t>
      </w:r>
      <w:r w:rsidR="000C3B11" w:rsidRPr="00724481">
        <w:rPr>
          <w:rFonts w:asciiTheme="minorHAnsi" w:hAnsiTheme="minorHAnsi" w:cs="Arial"/>
          <w:sz w:val="22"/>
          <w:szCs w:val="22"/>
          <w:lang w:val="nl-NL"/>
        </w:rPr>
        <w:t>expliciet bin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 xml:space="preserve">nen een bedrijf  </w:t>
      </w:r>
      <w:r w:rsidR="000C3B11" w:rsidRPr="00724481">
        <w:rPr>
          <w:rFonts w:asciiTheme="minorHAnsi" w:hAnsiTheme="minorHAnsi" w:cs="Arial"/>
          <w:sz w:val="22"/>
          <w:szCs w:val="22"/>
          <w:lang w:val="nl-NL"/>
        </w:rPr>
        <w:t xml:space="preserve">worden gesteld. 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Artikel 13 van de </w:t>
      </w:r>
      <w:proofErr w:type="spellStart"/>
      <w:r w:rsidR="00724481">
        <w:rPr>
          <w:rFonts w:asciiTheme="minorHAnsi" w:hAnsiTheme="minorHAnsi" w:cs="Arial"/>
          <w:sz w:val="22"/>
          <w:szCs w:val="22"/>
          <w:lang w:val="nl-NL"/>
        </w:rPr>
        <w:t>arbo</w:t>
      </w:r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>wet</w:t>
      </w:r>
      <w:proofErr w:type="spellEnd"/>
      <w:r w:rsidR="00F36E14" w:rsidRPr="00724481">
        <w:rPr>
          <w:rFonts w:asciiTheme="minorHAnsi" w:hAnsiTheme="minorHAnsi" w:cs="Arial"/>
          <w:sz w:val="22"/>
          <w:szCs w:val="22"/>
          <w:lang w:val="nl-NL"/>
        </w:rPr>
        <w:t xml:space="preserve"> verplicht dat in de RI&amp;E moet zijn opgenomen:</w:t>
      </w:r>
      <w:r w:rsidR="00F36E14" w:rsidRPr="00724481">
        <w:rPr>
          <w:rFonts w:asciiTheme="minorHAnsi" w:hAnsiTheme="minorHAnsi"/>
          <w:sz w:val="22"/>
          <w:szCs w:val="22"/>
          <w:lang w:val="nl-NL"/>
        </w:rPr>
        <w:t xml:space="preserve"> de deskundigheid, ervaring,uitrusting, aantal, beschikbare tijd</w:t>
      </w:r>
      <w:r w:rsidR="00724481">
        <w:rPr>
          <w:rFonts w:asciiTheme="minorHAnsi" w:hAnsiTheme="minorHAnsi"/>
          <w:sz w:val="22"/>
          <w:szCs w:val="22"/>
          <w:lang w:val="nl-NL"/>
        </w:rPr>
        <w:t xml:space="preserve"> en organisatie</w:t>
      </w:r>
      <w:r w:rsidR="00F36E14" w:rsidRPr="00724481">
        <w:rPr>
          <w:rFonts w:asciiTheme="minorHAnsi" w:hAnsiTheme="minorHAnsi"/>
          <w:sz w:val="22"/>
          <w:szCs w:val="22"/>
          <w:lang w:val="nl-NL"/>
        </w:rPr>
        <w:t xml:space="preserve"> betreffende de deskundige ondersteuning van de “VG-funct</w:t>
      </w:r>
      <w:r w:rsidR="006D3ABC" w:rsidRPr="00724481">
        <w:rPr>
          <w:rFonts w:asciiTheme="minorHAnsi" w:hAnsiTheme="minorHAnsi"/>
          <w:sz w:val="22"/>
          <w:szCs w:val="22"/>
          <w:lang w:val="nl-NL"/>
        </w:rPr>
        <w:t>ionaris/preventiemedewerker” om</w:t>
      </w:r>
      <w:r w:rsidR="00F36E14" w:rsidRPr="00724481">
        <w:rPr>
          <w:rFonts w:asciiTheme="minorHAnsi" w:hAnsiTheme="minorHAnsi"/>
          <w:sz w:val="22"/>
          <w:szCs w:val="22"/>
          <w:lang w:val="nl-NL"/>
        </w:rPr>
        <w:t xml:space="preserve"> de bijstand naar behoren kunnen verlenen.</w:t>
      </w:r>
    </w:p>
    <w:p w:rsidR="0064696B" w:rsidRPr="00724481" w:rsidRDefault="0064696B" w:rsidP="000C3B11">
      <w:pPr>
        <w:rPr>
          <w:rFonts w:asciiTheme="minorHAnsi" w:hAnsiTheme="minorHAnsi" w:cs="Arial"/>
          <w:b/>
          <w:sz w:val="22"/>
          <w:szCs w:val="22"/>
          <w:lang w:val="nl-NL"/>
        </w:rPr>
      </w:pPr>
    </w:p>
    <w:p w:rsidR="00F36E14" w:rsidRPr="00724481" w:rsidRDefault="00724481" w:rsidP="000C3B11">
      <w:pPr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>Opleiding</w:t>
      </w:r>
    </w:p>
    <w:p w:rsidR="00F36E14" w:rsidRPr="00724481" w:rsidRDefault="006D3ABC" w:rsidP="000C3B11">
      <w:p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Deskundigheid houdt verband met: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competentie,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 expertise,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kennis van zaken</w:t>
      </w:r>
      <w:r w:rsidR="00724481">
        <w:rPr>
          <w:rFonts w:asciiTheme="minorHAnsi" w:hAnsiTheme="minorHAnsi" w:cs="Arial"/>
          <w:sz w:val="22"/>
          <w:szCs w:val="22"/>
          <w:lang w:val="nl-NL"/>
        </w:rPr>
        <w:t>,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vakkennis en vakkundigheid.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 Voor deskundigheid is onder andere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opleiding nodig.</w:t>
      </w:r>
      <w:r w:rsidR="00724481">
        <w:rPr>
          <w:rFonts w:asciiTheme="minorHAnsi" w:hAnsiTheme="minorHAnsi" w:cs="Arial"/>
          <w:sz w:val="22"/>
          <w:szCs w:val="22"/>
          <w:lang w:val="nl-NL"/>
        </w:rPr>
        <w:t xml:space="preserve"> VG-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opleidingen in Nederland kunne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>n</w:t>
      </w: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 als volgt schematisch worden weergegeven.</w:t>
      </w:r>
    </w:p>
    <w:p w:rsidR="006D3ABC" w:rsidRPr="00724481" w:rsidRDefault="006D3ABC" w:rsidP="000C3B11">
      <w:pPr>
        <w:rPr>
          <w:rFonts w:asciiTheme="minorHAnsi" w:hAnsiTheme="minorHAnsi" w:cs="Arial"/>
          <w:sz w:val="22"/>
          <w:szCs w:val="22"/>
          <w:lang w:val="nl-NL"/>
        </w:rPr>
      </w:pPr>
    </w:p>
    <w:p w:rsidR="00F36E14" w:rsidRPr="00724481" w:rsidRDefault="00F36E14" w:rsidP="000C3B11">
      <w:pPr>
        <w:rPr>
          <w:rFonts w:asciiTheme="minorHAnsi" w:hAnsiTheme="minorHAnsi" w:cs="Arial"/>
          <w:sz w:val="22"/>
          <w:szCs w:val="22"/>
          <w:lang w:val="nl-NL"/>
        </w:rPr>
      </w:pPr>
    </w:p>
    <w:p w:rsidR="006D3ABC" w:rsidRPr="00724481" w:rsidRDefault="006D3ABC" w:rsidP="00F36E14">
      <w:pPr>
        <w:pStyle w:val="Lijst"/>
        <w:rPr>
          <w:rFonts w:asciiTheme="minorHAnsi" w:hAnsiTheme="minorHAnsi" w:cs="Arial"/>
          <w:sz w:val="22"/>
          <w:szCs w:val="22"/>
          <w:lang w:val="nl-NL"/>
        </w:rPr>
      </w:pPr>
    </w:p>
    <w:p w:rsidR="006D3ABC" w:rsidRPr="00724481" w:rsidRDefault="006D3ABC" w:rsidP="00F36E14">
      <w:pPr>
        <w:pStyle w:val="Lijst"/>
        <w:rPr>
          <w:rFonts w:asciiTheme="minorHAnsi" w:hAnsiTheme="minorHAnsi" w:cs="Arial"/>
          <w:sz w:val="22"/>
          <w:szCs w:val="22"/>
          <w:lang w:val="nl-NL"/>
        </w:rPr>
      </w:pPr>
    </w:p>
    <w:p w:rsidR="006D3ABC" w:rsidRPr="00724481" w:rsidRDefault="006D3ABC" w:rsidP="00F36E14">
      <w:pPr>
        <w:pStyle w:val="Lijst"/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noProof/>
          <w:sz w:val="22"/>
          <w:szCs w:val="22"/>
          <w:lang w:val="nl-NL"/>
        </w:rPr>
        <w:drawing>
          <wp:inline distT="0" distB="0" distL="0" distR="0" wp14:anchorId="4DB9D6E6" wp14:editId="6D761190">
            <wp:extent cx="4813300" cy="2463800"/>
            <wp:effectExtent l="19050" t="0" r="6350" b="0"/>
            <wp:docPr id="2" name="Afbeelding 1" descr="http://www.vapro-college.nl/images/fullsize/ovk-pi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pro-college.nl/images/fullsize/ovk-piram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BC" w:rsidRPr="00724481" w:rsidRDefault="006D3ABC" w:rsidP="00F36E14">
      <w:pPr>
        <w:pStyle w:val="Lijst"/>
        <w:rPr>
          <w:rFonts w:asciiTheme="minorHAnsi" w:hAnsiTheme="minorHAnsi" w:cs="Arial"/>
          <w:sz w:val="22"/>
          <w:szCs w:val="22"/>
          <w:lang w:val="nl-NL"/>
        </w:rPr>
      </w:pPr>
    </w:p>
    <w:p w:rsidR="006D3ABC" w:rsidRPr="00724481" w:rsidRDefault="006D3ABC" w:rsidP="00724481">
      <w:pPr>
        <w:pStyle w:val="Lijst"/>
        <w:ind w:left="0" w:firstLine="0"/>
        <w:rPr>
          <w:rFonts w:asciiTheme="minorHAnsi" w:hAnsiTheme="minorHAnsi" w:cs="Arial"/>
          <w:sz w:val="22"/>
          <w:szCs w:val="22"/>
          <w:lang w:val="nl-NL"/>
        </w:rPr>
      </w:pPr>
    </w:p>
    <w:p w:rsidR="003121B9" w:rsidRDefault="006D3ABC" w:rsidP="003121B9">
      <w:pPr>
        <w:pStyle w:val="Lijst"/>
        <w:ind w:left="0" w:firstLine="0"/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Bekend zijn de VCA, MVK en HVK opleidingen. </w:t>
      </w:r>
      <w:r w:rsidR="0064696B" w:rsidRPr="00724481">
        <w:rPr>
          <w:rFonts w:asciiTheme="minorHAnsi" w:hAnsiTheme="minorHAnsi" w:cs="Arial"/>
          <w:sz w:val="22"/>
          <w:szCs w:val="22"/>
          <w:lang w:val="nl-NL"/>
        </w:rPr>
        <w:t>Een a</w:t>
      </w:r>
      <w:r w:rsidR="00445C11" w:rsidRPr="00724481">
        <w:rPr>
          <w:rFonts w:asciiTheme="minorHAnsi" w:hAnsiTheme="minorHAnsi" w:cs="Arial"/>
          <w:sz w:val="22"/>
          <w:szCs w:val="22"/>
          <w:lang w:val="nl-NL"/>
        </w:rPr>
        <w:t xml:space="preserve">antal MVK opleidingen bestaan uit </w:t>
      </w:r>
      <w:r w:rsidR="003121B9">
        <w:rPr>
          <w:rFonts w:asciiTheme="minorHAnsi" w:hAnsiTheme="minorHAnsi" w:cs="Arial"/>
          <w:sz w:val="22"/>
          <w:szCs w:val="22"/>
          <w:lang w:val="nl-NL"/>
        </w:rPr>
        <w:t>drie modules á vijf</w:t>
      </w:r>
      <w:r w:rsidR="00445C11" w:rsidRPr="00724481">
        <w:rPr>
          <w:rFonts w:asciiTheme="minorHAnsi" w:hAnsiTheme="minorHAnsi" w:cs="Arial"/>
          <w:sz w:val="22"/>
          <w:szCs w:val="22"/>
          <w:lang w:val="nl-NL"/>
        </w:rPr>
        <w:t xml:space="preserve"> dagen. R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ecent is de OVK opleiding ontwikkeld als module 1 van</w:t>
      </w:r>
      <w:r w:rsidR="00D3154A" w:rsidRPr="00724481">
        <w:rPr>
          <w:rFonts w:asciiTheme="minorHAnsi" w:hAnsiTheme="minorHAnsi" w:cs="Arial"/>
          <w:sz w:val="22"/>
          <w:szCs w:val="22"/>
          <w:lang w:val="nl-NL"/>
        </w:rPr>
        <w:t xml:space="preserve"> een MVK opleidingen. </w:t>
      </w:r>
      <w:r w:rsidR="00445C11" w:rsidRPr="00724481">
        <w:rPr>
          <w:rFonts w:asciiTheme="minorHAnsi" w:hAnsiTheme="minorHAnsi" w:cs="Arial"/>
          <w:sz w:val="22"/>
          <w:szCs w:val="22"/>
          <w:lang w:val="nl-NL"/>
        </w:rPr>
        <w:t xml:space="preserve"> Dat betekent dat de OVK opleiding gevolgd kan worden als module 1 van deze MVK opleidingen. Ook het </w:t>
      </w:r>
      <w:r w:rsidR="00D3154A" w:rsidRPr="00724481">
        <w:rPr>
          <w:rFonts w:asciiTheme="minorHAnsi" w:hAnsiTheme="minorHAnsi" w:cs="Arial"/>
          <w:sz w:val="22"/>
          <w:szCs w:val="22"/>
          <w:lang w:val="nl-NL"/>
        </w:rPr>
        <w:t>OVK</w:t>
      </w:r>
      <w:r w:rsidR="00445C11" w:rsidRPr="00724481">
        <w:rPr>
          <w:rFonts w:asciiTheme="minorHAnsi" w:hAnsiTheme="minorHAnsi" w:cs="Arial"/>
          <w:sz w:val="22"/>
          <w:szCs w:val="22"/>
          <w:lang w:val="nl-NL"/>
        </w:rPr>
        <w:t xml:space="preserve"> deel van de volledige MVK  valt onder het regime van </w:t>
      </w:r>
      <w:proofErr w:type="spellStart"/>
      <w:r w:rsidR="00445C11" w:rsidRPr="00724481">
        <w:rPr>
          <w:rFonts w:asciiTheme="minorHAnsi" w:hAnsiTheme="minorHAnsi" w:cs="Arial"/>
          <w:sz w:val="22"/>
          <w:szCs w:val="22"/>
          <w:lang w:val="nl-NL"/>
        </w:rPr>
        <w:t>Hobéon</w:t>
      </w:r>
      <w:proofErr w:type="spellEnd"/>
      <w:r w:rsidR="00445C11" w:rsidRPr="00724481">
        <w:rPr>
          <w:rFonts w:asciiTheme="minorHAnsi" w:hAnsiTheme="minorHAnsi" w:cs="Arial"/>
          <w:sz w:val="22"/>
          <w:szCs w:val="22"/>
          <w:lang w:val="nl-NL"/>
        </w:rPr>
        <w:t xml:space="preserve"> SKO certificatie.</w:t>
      </w:r>
    </w:p>
    <w:p w:rsidR="003121B9" w:rsidRDefault="003121B9" w:rsidP="003121B9">
      <w:pPr>
        <w:pStyle w:val="Lijst"/>
        <w:ind w:left="0" w:firstLine="0"/>
        <w:rPr>
          <w:rFonts w:asciiTheme="minorHAnsi" w:hAnsiTheme="minorHAnsi" w:cs="Arial"/>
          <w:sz w:val="22"/>
          <w:szCs w:val="22"/>
          <w:lang w:val="nl-NL"/>
        </w:rPr>
      </w:pPr>
    </w:p>
    <w:p w:rsidR="00445C11" w:rsidRPr="003121B9" w:rsidRDefault="00445C11" w:rsidP="003121B9">
      <w:pPr>
        <w:pStyle w:val="Lijst"/>
        <w:ind w:left="0" w:firstLine="0"/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b/>
          <w:sz w:val="22"/>
          <w:szCs w:val="22"/>
          <w:lang w:val="nl-NL"/>
        </w:rPr>
        <w:t>Inhoud van de OVK</w:t>
      </w:r>
    </w:p>
    <w:p w:rsidR="00D3154A" w:rsidRPr="00724481" w:rsidRDefault="00D3154A" w:rsidP="00445C11">
      <w:p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De i</w:t>
      </w:r>
      <w:r w:rsidR="00CC5767" w:rsidRPr="00724481">
        <w:rPr>
          <w:rFonts w:asciiTheme="minorHAnsi" w:hAnsiTheme="minorHAnsi" w:cs="Arial"/>
          <w:sz w:val="22"/>
          <w:szCs w:val="22"/>
          <w:lang w:val="nl-NL"/>
        </w:rPr>
        <w:t>n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houd van de OVK opleiding bestaat uit:</w:t>
      </w:r>
    </w:p>
    <w:p w:rsidR="00D3154A" w:rsidRPr="00724481" w:rsidRDefault="00D3154A" w:rsidP="00D3154A">
      <w:pPr>
        <w:pStyle w:val="Lijstalinea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arbozorg en organisatie, taken en positie van de veiligheidskundige;           </w:t>
      </w:r>
    </w:p>
    <w:p w:rsidR="00D3154A" w:rsidRPr="00724481" w:rsidRDefault="00D3154A" w:rsidP="00D3154A">
      <w:pPr>
        <w:pStyle w:val="Lijstalinea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w</w:t>
      </w:r>
      <w:r w:rsidR="003121B9">
        <w:rPr>
          <w:rFonts w:asciiTheme="minorHAnsi" w:hAnsiTheme="minorHAnsi" w:cs="Arial"/>
          <w:sz w:val="22"/>
          <w:szCs w:val="22"/>
          <w:lang w:val="nl-NL"/>
        </w:rPr>
        <w:t xml:space="preserve">etgeving en bouwproces – </w:t>
      </w:r>
      <w:proofErr w:type="spellStart"/>
      <w:r w:rsidR="003121B9">
        <w:rPr>
          <w:rFonts w:asciiTheme="minorHAnsi" w:hAnsiTheme="minorHAnsi" w:cs="Arial"/>
          <w:sz w:val="22"/>
          <w:szCs w:val="22"/>
          <w:lang w:val="nl-NL"/>
        </w:rPr>
        <w:t>a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rbobesluit</w:t>
      </w:r>
      <w:proofErr w:type="spellEnd"/>
      <w:r w:rsidRPr="00724481">
        <w:rPr>
          <w:rFonts w:asciiTheme="minorHAnsi" w:hAnsiTheme="minorHAnsi" w:cs="Arial"/>
          <w:sz w:val="22"/>
          <w:szCs w:val="22"/>
          <w:lang w:val="nl-NL"/>
        </w:rPr>
        <w:t xml:space="preserve"> (project V&amp;G plan);</w:t>
      </w:r>
    </w:p>
    <w:p w:rsidR="0018310A" w:rsidRPr="00724481" w:rsidRDefault="00D3154A" w:rsidP="00D3154A">
      <w:pPr>
        <w:pStyle w:val="Lijstalinea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bedrijfshulpverlening en noodplannen;</w:t>
      </w:r>
    </w:p>
    <w:p w:rsidR="00D3154A" w:rsidRPr="00724481" w:rsidRDefault="00D3154A" w:rsidP="00D3154A">
      <w:pPr>
        <w:pStyle w:val="Lijstalinea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management, organisatie, cultuur  en gedrag;</w:t>
      </w:r>
    </w:p>
    <w:p w:rsidR="00D3154A" w:rsidRPr="00724481" w:rsidRDefault="00D3154A" w:rsidP="00D3154A">
      <w:pPr>
        <w:pStyle w:val="Lijstalinea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nl-NL"/>
        </w:rPr>
      </w:pPr>
      <w:r w:rsidRPr="00724481">
        <w:rPr>
          <w:rFonts w:asciiTheme="minorHAnsi" w:hAnsiTheme="minorHAnsi" w:cs="Arial"/>
          <w:sz w:val="22"/>
          <w:szCs w:val="22"/>
          <w:lang w:val="nl-NL"/>
        </w:rPr>
        <w:t>RIE,</w:t>
      </w:r>
      <w:r w:rsidR="003121B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TRA,</w:t>
      </w:r>
      <w:r w:rsidR="003121B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724481">
        <w:rPr>
          <w:rFonts w:asciiTheme="minorHAnsi" w:hAnsiTheme="minorHAnsi" w:cs="Arial"/>
          <w:sz w:val="22"/>
          <w:szCs w:val="22"/>
          <w:lang w:val="nl-NL"/>
        </w:rPr>
        <w:t>LMRA en werkvergunning.</w:t>
      </w:r>
    </w:p>
    <w:p w:rsidR="00D3154A" w:rsidRPr="00724481" w:rsidRDefault="00D3154A" w:rsidP="00D3154A">
      <w:pPr>
        <w:rPr>
          <w:rFonts w:asciiTheme="minorHAnsi" w:hAnsiTheme="minorHAnsi" w:cs="Arial"/>
          <w:sz w:val="22"/>
          <w:szCs w:val="22"/>
          <w:lang w:val="nl-NL"/>
        </w:rPr>
      </w:pPr>
    </w:p>
    <w:p w:rsidR="00CC5767" w:rsidRPr="00724481" w:rsidRDefault="003121B9" w:rsidP="00CC5767">
      <w:pPr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De o</w:t>
      </w:r>
      <w:r w:rsidR="00CC5767" w:rsidRPr="00724481">
        <w:rPr>
          <w:rFonts w:asciiTheme="minorHAnsi" w:hAnsiTheme="minorHAnsi" w:cs="Arial"/>
          <w:sz w:val="22"/>
          <w:szCs w:val="22"/>
          <w:lang w:val="nl-NL"/>
        </w:rPr>
        <w:t>pleiding operationeel veiligh</w:t>
      </w:r>
      <w:r>
        <w:rPr>
          <w:rFonts w:asciiTheme="minorHAnsi" w:hAnsiTheme="minorHAnsi" w:cs="Arial"/>
          <w:sz w:val="22"/>
          <w:szCs w:val="22"/>
          <w:lang w:val="nl-NL"/>
        </w:rPr>
        <w:t>eidskundige is ook geschikt voor s</w:t>
      </w:r>
      <w:r w:rsidR="00CC5767" w:rsidRPr="00724481">
        <w:rPr>
          <w:rFonts w:asciiTheme="minorHAnsi" w:hAnsiTheme="minorHAnsi" w:cs="Arial"/>
          <w:sz w:val="22"/>
          <w:szCs w:val="22"/>
          <w:lang w:val="nl-NL"/>
        </w:rPr>
        <w:t xml:space="preserve">hift veiligheidscoördinatoren, veiligheidsambassadeurs, veiligheidscontactpersonen, SHE </w:t>
      </w:r>
      <w:proofErr w:type="spellStart"/>
      <w:r w:rsidR="00CC5767" w:rsidRPr="00724481">
        <w:rPr>
          <w:rFonts w:asciiTheme="minorHAnsi" w:hAnsiTheme="minorHAnsi" w:cs="Arial"/>
          <w:sz w:val="22"/>
          <w:szCs w:val="22"/>
          <w:lang w:val="nl-NL"/>
        </w:rPr>
        <w:t>vocalpoints</w:t>
      </w:r>
      <w:proofErr w:type="spellEnd"/>
      <w:r w:rsidR="00CC5767" w:rsidRPr="00724481">
        <w:rPr>
          <w:rFonts w:asciiTheme="minorHAnsi" w:hAnsiTheme="minorHAnsi" w:cs="Arial"/>
          <w:sz w:val="22"/>
          <w:szCs w:val="22"/>
          <w:lang w:val="nl-NL"/>
        </w:rPr>
        <w:t xml:space="preserve"> en VGM commissieleden</w:t>
      </w:r>
    </w:p>
    <w:p w:rsidR="003121B9" w:rsidRDefault="003121B9" w:rsidP="003121B9">
      <w:pPr>
        <w:rPr>
          <w:rFonts w:asciiTheme="minorHAnsi" w:hAnsiTheme="minorHAnsi" w:cs="Arial"/>
          <w:sz w:val="22"/>
          <w:szCs w:val="22"/>
        </w:rPr>
      </w:pPr>
    </w:p>
    <w:p w:rsidR="00CD5251" w:rsidRPr="003121B9" w:rsidRDefault="00D62B79" w:rsidP="003121B9">
      <w:pPr>
        <w:rPr>
          <w:rFonts w:asciiTheme="minorHAnsi" w:hAnsiTheme="minorHAnsi" w:cs="Arial"/>
          <w:sz w:val="22"/>
          <w:szCs w:val="22"/>
          <w:lang w:val="nl-NL"/>
        </w:rPr>
      </w:pPr>
      <w:proofErr w:type="spellStart"/>
      <w:r w:rsidRPr="003121B9">
        <w:rPr>
          <w:rFonts w:asciiTheme="minorHAnsi" w:hAnsiTheme="minorHAnsi" w:cs="Arial"/>
          <w:b/>
          <w:sz w:val="22"/>
          <w:szCs w:val="22"/>
        </w:rPr>
        <w:t>Conclusie</w:t>
      </w:r>
      <w:proofErr w:type="spellEnd"/>
      <w:r w:rsidRPr="003121B9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3121B9" w:rsidRPr="003121B9">
        <w:rPr>
          <w:rFonts w:asciiTheme="minorHAnsi" w:hAnsiTheme="minorHAnsi" w:cs="Arial"/>
          <w:b/>
          <w:sz w:val="22"/>
          <w:szCs w:val="22"/>
        </w:rPr>
        <w:br/>
      </w:r>
      <w:r w:rsidR="00CD5251" w:rsidRPr="00724481">
        <w:rPr>
          <w:rFonts w:asciiTheme="minorHAnsi" w:hAnsiTheme="minorHAnsi" w:cs="Arial"/>
          <w:sz w:val="22"/>
          <w:szCs w:val="22"/>
        </w:rPr>
        <w:t xml:space="preserve">Met de </w:t>
      </w:r>
      <w:proofErr w:type="spellStart"/>
      <w:r w:rsidR="00CD5251" w:rsidRPr="00724481">
        <w:rPr>
          <w:rFonts w:asciiTheme="minorHAnsi" w:hAnsiTheme="minorHAnsi" w:cs="Arial"/>
          <w:sz w:val="22"/>
          <w:szCs w:val="22"/>
        </w:rPr>
        <w:t>introductie</w:t>
      </w:r>
      <w:proofErr w:type="spellEnd"/>
      <w:r w:rsidR="00CD5251" w:rsidRPr="00724481">
        <w:rPr>
          <w:rFonts w:asciiTheme="minorHAnsi" w:hAnsiTheme="minorHAnsi" w:cs="Arial"/>
          <w:sz w:val="22"/>
          <w:szCs w:val="22"/>
        </w:rPr>
        <w:t xml:space="preserve"> van de OVK is een praktische veiligheidskundige tussenlaag </w:t>
      </w:r>
      <w:r w:rsidR="002E7097" w:rsidRPr="00724481">
        <w:rPr>
          <w:rFonts w:asciiTheme="minorHAnsi" w:hAnsiTheme="minorHAnsi" w:cs="Arial"/>
          <w:sz w:val="22"/>
          <w:szCs w:val="22"/>
        </w:rPr>
        <w:t>geïntroduceerd</w:t>
      </w:r>
      <w:r w:rsidR="00CD5251" w:rsidRPr="00724481">
        <w:rPr>
          <w:rFonts w:asciiTheme="minorHAnsi" w:hAnsiTheme="minorHAnsi" w:cs="Arial"/>
          <w:sz w:val="22"/>
          <w:szCs w:val="22"/>
        </w:rPr>
        <w:t xml:space="preserve"> die in veel gevallen een voldoende invulling geeft aan het (VCA)</w:t>
      </w:r>
      <w:r w:rsidR="002E7097" w:rsidRPr="00724481">
        <w:rPr>
          <w:rFonts w:asciiTheme="minorHAnsi" w:hAnsiTheme="minorHAnsi" w:cs="Arial"/>
          <w:sz w:val="22"/>
          <w:szCs w:val="22"/>
        </w:rPr>
        <w:t xml:space="preserve"> </w:t>
      </w:r>
      <w:r w:rsidR="00CD5251" w:rsidRPr="00724481">
        <w:rPr>
          <w:rFonts w:asciiTheme="minorHAnsi" w:hAnsiTheme="minorHAnsi" w:cs="Arial"/>
          <w:sz w:val="22"/>
          <w:szCs w:val="22"/>
        </w:rPr>
        <w:t>aspect “voldoende deskundigheid”.</w:t>
      </w:r>
    </w:p>
    <w:p w:rsidR="00D3154A" w:rsidRPr="00724481" w:rsidRDefault="00D3154A" w:rsidP="00D3154A">
      <w:pPr>
        <w:rPr>
          <w:rFonts w:asciiTheme="minorHAnsi" w:hAnsiTheme="minorHAnsi" w:cs="Arial"/>
          <w:sz w:val="22"/>
          <w:szCs w:val="22"/>
          <w:lang w:val="nl-NL"/>
        </w:rPr>
      </w:pPr>
      <w:bookmarkStart w:id="0" w:name="_GoBack"/>
      <w:bookmarkEnd w:id="0"/>
    </w:p>
    <w:sectPr w:rsidR="00D3154A" w:rsidRPr="00724481" w:rsidSect="007827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03" w:rsidRDefault="004C3B03" w:rsidP="00724481">
      <w:r>
        <w:separator/>
      </w:r>
    </w:p>
  </w:endnote>
  <w:endnote w:type="continuationSeparator" w:id="0">
    <w:p w:rsidR="004C3B03" w:rsidRDefault="004C3B03" w:rsidP="007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1" w:rsidRPr="00724481" w:rsidRDefault="00724481">
    <w:pPr>
      <w:pStyle w:val="Voettekst"/>
      <w:rPr>
        <w:rFonts w:asciiTheme="minorHAnsi" w:hAnsiTheme="minorHAnsi"/>
      </w:rPr>
    </w:pPr>
    <w:r w:rsidRPr="00724481">
      <w:rPr>
        <w:rFonts w:asciiTheme="minorHAnsi" w:hAnsiTheme="minorHAnsi"/>
      </w:rPr>
      <w:t>www.vcanieuws.nl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03" w:rsidRDefault="004C3B03" w:rsidP="00724481">
      <w:r>
        <w:separator/>
      </w:r>
    </w:p>
  </w:footnote>
  <w:footnote w:type="continuationSeparator" w:id="0">
    <w:p w:rsidR="004C3B03" w:rsidRDefault="004C3B03" w:rsidP="0072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1" w:rsidRDefault="00724481">
    <w:pPr>
      <w:pStyle w:val="Koptekst"/>
    </w:pPr>
    <w:r>
      <w:rPr>
        <w:noProof/>
        <w:lang w:val="nl-NL"/>
      </w:rPr>
      <w:drawing>
        <wp:inline distT="0" distB="0" distL="0" distR="0" wp14:anchorId="7593B9D1">
          <wp:extent cx="859790" cy="44513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4288"/>
    <w:multiLevelType w:val="hybridMultilevel"/>
    <w:tmpl w:val="406A8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08AD"/>
    <w:multiLevelType w:val="hybridMultilevel"/>
    <w:tmpl w:val="E9E0C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A1F"/>
    <w:multiLevelType w:val="hybridMultilevel"/>
    <w:tmpl w:val="FD32EE9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B65"/>
    <w:multiLevelType w:val="hybridMultilevel"/>
    <w:tmpl w:val="A0C2DB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5B5A"/>
    <w:multiLevelType w:val="hybridMultilevel"/>
    <w:tmpl w:val="A3462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1"/>
    <w:rsid w:val="00045BE3"/>
    <w:rsid w:val="000C3B11"/>
    <w:rsid w:val="0018310A"/>
    <w:rsid w:val="002E2390"/>
    <w:rsid w:val="002E7097"/>
    <w:rsid w:val="003121B9"/>
    <w:rsid w:val="00332ACF"/>
    <w:rsid w:val="00445C11"/>
    <w:rsid w:val="004554A2"/>
    <w:rsid w:val="004A3C4C"/>
    <w:rsid w:val="004A4692"/>
    <w:rsid w:val="004C3B03"/>
    <w:rsid w:val="00637242"/>
    <w:rsid w:val="0064696B"/>
    <w:rsid w:val="006D3ABC"/>
    <w:rsid w:val="00724481"/>
    <w:rsid w:val="00780D5B"/>
    <w:rsid w:val="007827D1"/>
    <w:rsid w:val="00786C22"/>
    <w:rsid w:val="007D7160"/>
    <w:rsid w:val="007D74DB"/>
    <w:rsid w:val="0083373C"/>
    <w:rsid w:val="009C33F0"/>
    <w:rsid w:val="00AF3813"/>
    <w:rsid w:val="00B074B3"/>
    <w:rsid w:val="00B4776F"/>
    <w:rsid w:val="00BA385E"/>
    <w:rsid w:val="00CB5DB6"/>
    <w:rsid w:val="00CC5767"/>
    <w:rsid w:val="00CD5251"/>
    <w:rsid w:val="00D3154A"/>
    <w:rsid w:val="00D52E02"/>
    <w:rsid w:val="00D62B79"/>
    <w:rsid w:val="00F36E14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B11"/>
    <w:rPr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4A3C4C"/>
    <w:pPr>
      <w:keepNext/>
      <w:outlineLvl w:val="0"/>
    </w:pPr>
    <w:rPr>
      <w:rFonts w:ascii="Arial" w:hAnsi="Arial" w:cs="Arial"/>
      <w:b/>
      <w:bCs/>
      <w:sz w:val="32"/>
      <w:lang w:val="en-GB"/>
    </w:rPr>
  </w:style>
  <w:style w:type="paragraph" w:styleId="Kop2">
    <w:name w:val="heading 2"/>
    <w:basedOn w:val="Standaard"/>
    <w:next w:val="Standaard"/>
    <w:link w:val="Kop2Char"/>
    <w:qFormat/>
    <w:rsid w:val="004A3C4C"/>
    <w:pPr>
      <w:keepNext/>
      <w:outlineLvl w:val="1"/>
    </w:pPr>
    <w:rPr>
      <w:rFonts w:ascii="Arial" w:hAnsi="Arial" w:cs="Arial"/>
      <w:b/>
      <w:bCs/>
      <w:u w:val="single"/>
      <w:lang w:val="en-GB"/>
    </w:rPr>
  </w:style>
  <w:style w:type="paragraph" w:styleId="Kop3">
    <w:name w:val="heading 3"/>
    <w:basedOn w:val="Standaard"/>
    <w:next w:val="Standaard"/>
    <w:link w:val="Kop3Char"/>
    <w:qFormat/>
    <w:rsid w:val="004A3C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A3C4C"/>
    <w:rPr>
      <w:rFonts w:ascii="Arial" w:hAnsi="Arial" w:cs="Arial"/>
      <w:b/>
      <w:bCs/>
      <w:sz w:val="32"/>
      <w:szCs w:val="24"/>
    </w:rPr>
  </w:style>
  <w:style w:type="character" w:customStyle="1" w:styleId="Kop2Char">
    <w:name w:val="Kop 2 Char"/>
    <w:basedOn w:val="Standaardalinea-lettertype"/>
    <w:link w:val="Kop2"/>
    <w:rsid w:val="004A3C4C"/>
    <w:rPr>
      <w:rFonts w:ascii="Arial" w:hAnsi="Arial" w:cs="Arial"/>
      <w:b/>
      <w:bCs/>
      <w:sz w:val="24"/>
      <w:szCs w:val="24"/>
      <w:u w:val="single"/>
    </w:rPr>
  </w:style>
  <w:style w:type="character" w:customStyle="1" w:styleId="Kop3Char">
    <w:name w:val="Kop 3 Char"/>
    <w:basedOn w:val="Standaardalinea-lettertype"/>
    <w:link w:val="Kop3"/>
    <w:rsid w:val="004A3C4C"/>
    <w:rPr>
      <w:rFonts w:ascii="Arial" w:hAnsi="Arial" w:cs="Arial"/>
      <w:b/>
      <w:bCs/>
      <w:sz w:val="26"/>
      <w:szCs w:val="26"/>
      <w:lang w:val="en-US" w:eastAsia="en-US"/>
    </w:rPr>
  </w:style>
  <w:style w:type="character" w:styleId="Zwaar">
    <w:name w:val="Strong"/>
    <w:basedOn w:val="Standaardalinea-lettertype"/>
    <w:qFormat/>
    <w:rsid w:val="004A3C4C"/>
    <w:rPr>
      <w:b/>
      <w:bCs/>
    </w:rPr>
  </w:style>
  <w:style w:type="paragraph" w:customStyle="1" w:styleId="plattetekst">
    <w:name w:val="platte tekst"/>
    <w:basedOn w:val="Plattetekst0"/>
    <w:rsid w:val="00332ACF"/>
    <w:pPr>
      <w:spacing w:after="0"/>
    </w:pPr>
    <w:rPr>
      <w:rFonts w:ascii="Arial" w:hAnsi="Arial"/>
      <w:bCs/>
      <w:sz w:val="22"/>
      <w:lang w:val="nl-NL"/>
    </w:rPr>
  </w:style>
  <w:style w:type="paragraph" w:styleId="Plattetekst0">
    <w:name w:val="Body Text"/>
    <w:basedOn w:val="Standaard"/>
    <w:link w:val="PlattetekstChar"/>
    <w:uiPriority w:val="99"/>
    <w:semiHidden/>
    <w:unhideWhenUsed/>
    <w:rsid w:val="00332ACF"/>
    <w:pPr>
      <w:spacing w:after="120"/>
    </w:pPr>
  </w:style>
  <w:style w:type="character" w:customStyle="1" w:styleId="PlattetekstChar">
    <w:name w:val="Platte tekst Char"/>
    <w:basedOn w:val="Standaardalinea-lettertype"/>
    <w:link w:val="Plattetekst0"/>
    <w:uiPriority w:val="99"/>
    <w:semiHidden/>
    <w:rsid w:val="00332ACF"/>
    <w:rPr>
      <w:sz w:val="24"/>
      <w:szCs w:val="24"/>
      <w:lang w:val="en-US"/>
    </w:rPr>
  </w:style>
  <w:style w:type="paragraph" w:styleId="Lijst">
    <w:name w:val="List"/>
    <w:basedOn w:val="Standaard"/>
    <w:uiPriority w:val="99"/>
    <w:unhideWhenUsed/>
    <w:rsid w:val="00F36E14"/>
    <w:pPr>
      <w:ind w:left="567" w:hanging="567"/>
    </w:pPr>
    <w:rPr>
      <w:rFonts w:ascii="Arial" w:hAnsi="Arial"/>
      <w:sz w:val="20"/>
    </w:rPr>
  </w:style>
  <w:style w:type="paragraph" w:styleId="Lijst2">
    <w:name w:val="List 2"/>
    <w:basedOn w:val="Standaard"/>
    <w:uiPriority w:val="99"/>
    <w:semiHidden/>
    <w:unhideWhenUsed/>
    <w:rsid w:val="00F36E14"/>
    <w:pPr>
      <w:ind w:left="1134" w:hanging="567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D3154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C5767"/>
    <w:pPr>
      <w:spacing w:before="100" w:beforeAutospacing="1" w:after="100" w:afterAutospacing="1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2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251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244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4481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244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448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B11"/>
    <w:rPr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4A3C4C"/>
    <w:pPr>
      <w:keepNext/>
      <w:outlineLvl w:val="0"/>
    </w:pPr>
    <w:rPr>
      <w:rFonts w:ascii="Arial" w:hAnsi="Arial" w:cs="Arial"/>
      <w:b/>
      <w:bCs/>
      <w:sz w:val="32"/>
      <w:lang w:val="en-GB"/>
    </w:rPr>
  </w:style>
  <w:style w:type="paragraph" w:styleId="Kop2">
    <w:name w:val="heading 2"/>
    <w:basedOn w:val="Standaard"/>
    <w:next w:val="Standaard"/>
    <w:link w:val="Kop2Char"/>
    <w:qFormat/>
    <w:rsid w:val="004A3C4C"/>
    <w:pPr>
      <w:keepNext/>
      <w:outlineLvl w:val="1"/>
    </w:pPr>
    <w:rPr>
      <w:rFonts w:ascii="Arial" w:hAnsi="Arial" w:cs="Arial"/>
      <w:b/>
      <w:bCs/>
      <w:u w:val="single"/>
      <w:lang w:val="en-GB"/>
    </w:rPr>
  </w:style>
  <w:style w:type="paragraph" w:styleId="Kop3">
    <w:name w:val="heading 3"/>
    <w:basedOn w:val="Standaard"/>
    <w:next w:val="Standaard"/>
    <w:link w:val="Kop3Char"/>
    <w:qFormat/>
    <w:rsid w:val="004A3C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A3C4C"/>
    <w:rPr>
      <w:rFonts w:ascii="Arial" w:hAnsi="Arial" w:cs="Arial"/>
      <w:b/>
      <w:bCs/>
      <w:sz w:val="32"/>
      <w:szCs w:val="24"/>
    </w:rPr>
  </w:style>
  <w:style w:type="character" w:customStyle="1" w:styleId="Kop2Char">
    <w:name w:val="Kop 2 Char"/>
    <w:basedOn w:val="Standaardalinea-lettertype"/>
    <w:link w:val="Kop2"/>
    <w:rsid w:val="004A3C4C"/>
    <w:rPr>
      <w:rFonts w:ascii="Arial" w:hAnsi="Arial" w:cs="Arial"/>
      <w:b/>
      <w:bCs/>
      <w:sz w:val="24"/>
      <w:szCs w:val="24"/>
      <w:u w:val="single"/>
    </w:rPr>
  </w:style>
  <w:style w:type="character" w:customStyle="1" w:styleId="Kop3Char">
    <w:name w:val="Kop 3 Char"/>
    <w:basedOn w:val="Standaardalinea-lettertype"/>
    <w:link w:val="Kop3"/>
    <w:rsid w:val="004A3C4C"/>
    <w:rPr>
      <w:rFonts w:ascii="Arial" w:hAnsi="Arial" w:cs="Arial"/>
      <w:b/>
      <w:bCs/>
      <w:sz w:val="26"/>
      <w:szCs w:val="26"/>
      <w:lang w:val="en-US" w:eastAsia="en-US"/>
    </w:rPr>
  </w:style>
  <w:style w:type="character" w:styleId="Zwaar">
    <w:name w:val="Strong"/>
    <w:basedOn w:val="Standaardalinea-lettertype"/>
    <w:qFormat/>
    <w:rsid w:val="004A3C4C"/>
    <w:rPr>
      <w:b/>
      <w:bCs/>
    </w:rPr>
  </w:style>
  <w:style w:type="paragraph" w:customStyle="1" w:styleId="plattetekst">
    <w:name w:val="platte tekst"/>
    <w:basedOn w:val="Plattetekst0"/>
    <w:rsid w:val="00332ACF"/>
    <w:pPr>
      <w:spacing w:after="0"/>
    </w:pPr>
    <w:rPr>
      <w:rFonts w:ascii="Arial" w:hAnsi="Arial"/>
      <w:bCs/>
      <w:sz w:val="22"/>
      <w:lang w:val="nl-NL"/>
    </w:rPr>
  </w:style>
  <w:style w:type="paragraph" w:styleId="Plattetekst0">
    <w:name w:val="Body Text"/>
    <w:basedOn w:val="Standaard"/>
    <w:link w:val="PlattetekstChar"/>
    <w:uiPriority w:val="99"/>
    <w:semiHidden/>
    <w:unhideWhenUsed/>
    <w:rsid w:val="00332ACF"/>
    <w:pPr>
      <w:spacing w:after="120"/>
    </w:pPr>
  </w:style>
  <w:style w:type="character" w:customStyle="1" w:styleId="PlattetekstChar">
    <w:name w:val="Platte tekst Char"/>
    <w:basedOn w:val="Standaardalinea-lettertype"/>
    <w:link w:val="Plattetekst0"/>
    <w:uiPriority w:val="99"/>
    <w:semiHidden/>
    <w:rsid w:val="00332ACF"/>
    <w:rPr>
      <w:sz w:val="24"/>
      <w:szCs w:val="24"/>
      <w:lang w:val="en-US"/>
    </w:rPr>
  </w:style>
  <w:style w:type="paragraph" w:styleId="Lijst">
    <w:name w:val="List"/>
    <w:basedOn w:val="Standaard"/>
    <w:uiPriority w:val="99"/>
    <w:unhideWhenUsed/>
    <w:rsid w:val="00F36E14"/>
    <w:pPr>
      <w:ind w:left="567" w:hanging="567"/>
    </w:pPr>
    <w:rPr>
      <w:rFonts w:ascii="Arial" w:hAnsi="Arial"/>
      <w:sz w:val="20"/>
    </w:rPr>
  </w:style>
  <w:style w:type="paragraph" w:styleId="Lijst2">
    <w:name w:val="List 2"/>
    <w:basedOn w:val="Standaard"/>
    <w:uiPriority w:val="99"/>
    <w:semiHidden/>
    <w:unhideWhenUsed/>
    <w:rsid w:val="00F36E14"/>
    <w:pPr>
      <w:ind w:left="1134" w:hanging="567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D3154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C5767"/>
    <w:pPr>
      <w:spacing w:before="100" w:beforeAutospacing="1" w:after="100" w:afterAutospacing="1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2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251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244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4481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244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448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EADE-90CE-4FC6-88B7-5D7781B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Heide Groep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Siep</dc:creator>
  <cp:lastModifiedBy>Liesbeth Vijfvinkel</cp:lastModifiedBy>
  <cp:revision>2</cp:revision>
  <dcterms:created xsi:type="dcterms:W3CDTF">2013-12-06T14:47:00Z</dcterms:created>
  <dcterms:modified xsi:type="dcterms:W3CDTF">2013-12-06T14:47:00Z</dcterms:modified>
</cp:coreProperties>
</file>